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43FF" w14:textId="22FB1010" w:rsidR="007A5B38" w:rsidRPr="00F26BB4" w:rsidRDefault="007A5B38" w:rsidP="007A5B38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F26BB4">
        <w:rPr>
          <w:lang w:val="en-US"/>
        </w:rPr>
        <w:t>3</w:t>
      </w:r>
      <w:r w:rsidR="00F26BB4">
        <w:rPr>
          <w:lang w:val="en-US"/>
        </w:rPr>
        <w:t xml:space="preserve">GPP TSG </w:t>
      </w:r>
      <w:r w:rsidRPr="00F26BB4">
        <w:rPr>
          <w:lang w:val="en-US"/>
        </w:rPr>
        <w:t xml:space="preserve">RAN WG1 </w:t>
      </w:r>
      <w:r w:rsidR="00F26BB4">
        <w:rPr>
          <w:lang w:val="en-US"/>
        </w:rPr>
        <w:t>Meeting 90bis</w:t>
      </w:r>
      <w:r w:rsidRPr="00F26BB4">
        <w:rPr>
          <w:lang w:val="en-US"/>
        </w:rPr>
        <w:tab/>
      </w:r>
      <w:r w:rsidR="00542ECA" w:rsidRPr="00D20B35">
        <w:rPr>
          <w:lang w:val="en-US"/>
        </w:rPr>
        <w:t>R1-171</w:t>
      </w:r>
      <w:r w:rsidR="00D20B35" w:rsidRPr="00D20B35">
        <w:rPr>
          <w:lang w:val="en-US"/>
        </w:rPr>
        <w:t>8753</w:t>
      </w:r>
    </w:p>
    <w:p w14:paraId="54BD3D6C" w14:textId="77777777" w:rsidR="00F26BB4" w:rsidRPr="00F26BB4" w:rsidRDefault="00F26BB4" w:rsidP="00F26BB4">
      <w:pPr>
        <w:pStyle w:val="3GPPHeader"/>
        <w:rPr>
          <w:bCs/>
        </w:rPr>
      </w:pPr>
      <w:r w:rsidRPr="00F26BB4">
        <w:rPr>
          <w:bCs/>
        </w:rPr>
        <w:t>Prague, CZ, 9</w:t>
      </w:r>
      <w:r w:rsidRPr="00F26BB4">
        <w:rPr>
          <w:bCs/>
          <w:vertAlign w:val="superscript"/>
        </w:rPr>
        <w:t>th</w:t>
      </w:r>
      <w:r w:rsidRPr="00F26BB4">
        <w:rPr>
          <w:bCs/>
        </w:rPr>
        <w:t xml:space="preserve"> – 13</w:t>
      </w:r>
      <w:r w:rsidRPr="00F26BB4">
        <w:rPr>
          <w:bCs/>
          <w:vertAlign w:val="superscript"/>
        </w:rPr>
        <w:t>th</w:t>
      </w:r>
      <w:r w:rsidRPr="00F26BB4">
        <w:rPr>
          <w:rFonts w:hint="eastAsia"/>
          <w:bCs/>
        </w:rPr>
        <w:t xml:space="preserve">, </w:t>
      </w:r>
      <w:r w:rsidRPr="00F26BB4">
        <w:rPr>
          <w:bCs/>
        </w:rPr>
        <w:t>October 201</w:t>
      </w:r>
      <w:r w:rsidRPr="00F26BB4">
        <w:rPr>
          <w:rFonts w:hint="eastAsia"/>
          <w:bCs/>
        </w:rPr>
        <w:t>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23D5874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8A3B0C">
        <w:t>Further d</w:t>
      </w:r>
      <w:r w:rsidR="00B620E8" w:rsidRPr="00B620E8">
        <w:t>etails on CSI-RS design</w:t>
      </w:r>
    </w:p>
    <w:p w14:paraId="2D554DE3" w14:textId="174ECB0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8A3B0C">
        <w:t>7.2.3.8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ED8E619" w14:textId="254E49DD" w:rsidR="009A0EE2" w:rsidRPr="008A3B0C" w:rsidRDefault="007F75D5" w:rsidP="008A3B0C">
      <w:pPr>
        <w:pStyle w:val="Heading1"/>
      </w:pPr>
      <w:bookmarkStart w:id="1" w:name="_Toc494727558"/>
      <w:r>
        <w:t>Introduction</w:t>
      </w:r>
      <w:bookmarkEnd w:id="1"/>
    </w:p>
    <w:p w14:paraId="4C3FF875" w14:textId="35B75819" w:rsidR="00BF7642" w:rsidRDefault="008A3B0C" w:rsidP="002611E7">
      <w:pPr>
        <w:pStyle w:val="BodyText"/>
      </w:pPr>
      <w:r>
        <w:t>In [1] we discuss details on CSI-RS sequence design, CSI-RS symbol placement, coexistence with PDCCH, DMRS and CSI-RS port mapping. In this paper we provide some configuration details and an example on how coexistence with TRS benefits from a two symbol, four port CSI-RS configuration.</w:t>
      </w:r>
    </w:p>
    <w:p w14:paraId="3CB8F8BC" w14:textId="056E0F71" w:rsidR="004000E8" w:rsidRDefault="004000E8" w:rsidP="00CE0424">
      <w:pPr>
        <w:pStyle w:val="Heading1"/>
      </w:pPr>
      <w:bookmarkStart w:id="2" w:name="_Ref178064866"/>
      <w:bookmarkStart w:id="3" w:name="_Toc494727559"/>
      <w:r w:rsidRPr="00CE0424">
        <w:t>Discussion</w:t>
      </w:r>
      <w:bookmarkEnd w:id="2"/>
      <w:bookmarkEnd w:id="3"/>
    </w:p>
    <w:p w14:paraId="1BAA27AC" w14:textId="3CD82245" w:rsidR="008A3B0C" w:rsidRDefault="008A3B0C" w:rsidP="008A3B0C">
      <w:pPr>
        <w:pStyle w:val="Heading2"/>
        <w:rPr>
          <w:lang w:eastAsia="en-US"/>
        </w:rPr>
      </w:pPr>
      <w:bookmarkStart w:id="4" w:name="_Toc494727560"/>
      <w:r>
        <w:rPr>
          <w:lang w:eastAsia="en-US"/>
        </w:rPr>
        <w:t>CSI-RS Configuration indexing table</w:t>
      </w:r>
      <w:bookmarkEnd w:id="4"/>
    </w:p>
    <w:p w14:paraId="69C0A688" w14:textId="7F71C317" w:rsidR="008A3B0C" w:rsidRDefault="008A3B0C" w:rsidP="008A3B0C">
      <w:pPr>
        <w:pStyle w:val="BodyText"/>
        <w:rPr>
          <w:lang w:eastAsia="en-US"/>
        </w:rPr>
      </w:pPr>
      <w:r>
        <w:rPr>
          <w:lang w:eastAsia="en-US"/>
        </w:rPr>
        <w:t xml:space="preserve">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_Ref494469583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rPr>
          <w:lang w:eastAsia="en-US"/>
        </w:rPr>
        <w:t>[1]</w:t>
      </w:r>
      <w:r>
        <w:rPr>
          <w:lang w:eastAsia="en-US"/>
        </w:rPr>
        <w:fldChar w:fldCharType="end"/>
      </w:r>
      <w:r>
        <w:rPr>
          <w:lang w:eastAsia="en-US"/>
        </w:rPr>
        <w:t xml:space="preserve">  we propose to allow the use of symbols (index starting from 0) {5,6,7,8,9,10,12,13} for CSI-RS</w:t>
      </w:r>
    </w:p>
    <w:p w14:paraId="1EC1A053" w14:textId="34577BFC" w:rsidR="008A3B0C" w:rsidRPr="00A87114" w:rsidRDefault="008A3B0C" w:rsidP="008A3B0C">
      <w:pPr>
        <w:rPr>
          <w:lang w:val="en-US"/>
        </w:rPr>
      </w:pPr>
      <w:r w:rsidRPr="00A87114">
        <w:rPr>
          <w:lang w:val="en-US"/>
        </w:rPr>
        <w:t xml:space="preserve">To summarize the proposals, </w:t>
      </w:r>
      <w:r w:rsidR="00301FB2">
        <w:rPr>
          <w:lang w:val="en-US"/>
        </w:rPr>
        <w:t>the</w:t>
      </w:r>
      <w:r w:rsidRPr="00A87114">
        <w:rPr>
          <w:lang w:val="en-US"/>
        </w:rPr>
        <w:t xml:space="preserve"> CSI-RS configurations</w:t>
      </w:r>
      <w:r w:rsidR="00301FB2">
        <w:rPr>
          <w:lang w:val="en-US"/>
        </w:rPr>
        <w:t xml:space="preserve"> may be indexed</w:t>
      </w:r>
      <w:r w:rsidRPr="00A87114">
        <w:rPr>
          <w:lang w:val="en-US"/>
        </w:rPr>
        <w:t xml:space="preserve"> according to the table below (</w:t>
      </w:r>
      <w:r w:rsidRPr="00A87114">
        <w:rPr>
          <w:i/>
          <w:lang w:val="en-US"/>
        </w:rPr>
        <w:t>l</w:t>
      </w:r>
      <w:r w:rsidRPr="00A87114">
        <w:rPr>
          <w:i/>
          <w:vertAlign w:val="subscript"/>
          <w:lang w:val="en-US"/>
        </w:rPr>
        <w:t>0</w:t>
      </w:r>
      <w:r w:rsidRPr="00A87114">
        <w:rPr>
          <w:lang w:val="en-US"/>
        </w:rPr>
        <w:t xml:space="preserve"> and </w:t>
      </w:r>
      <w:r w:rsidRPr="00A87114">
        <w:rPr>
          <w:i/>
          <w:lang w:val="en-US"/>
        </w:rPr>
        <w:t>l</w:t>
      </w:r>
      <w:r w:rsidRPr="00A87114">
        <w:rPr>
          <w:i/>
          <w:vertAlign w:val="subscript"/>
          <w:lang w:val="en-US"/>
        </w:rPr>
        <w:t>1</w:t>
      </w:r>
      <w:r w:rsidRPr="00A87114">
        <w:rPr>
          <w:lang w:val="en-US"/>
        </w:rPr>
        <w:t xml:space="preserve"> are starting symbol indices as used in Table 7.4.1.5.2-1 of 3GPP TS 38.211 V0.2.1</w:t>
      </w:r>
      <w:bookmarkStart w:id="5" w:name="_GoBack"/>
      <w:bookmarkEnd w:id="5"/>
      <w:r w:rsidRPr="00A87114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6"/>
        <w:gridCol w:w="1399"/>
        <w:gridCol w:w="1399"/>
        <w:gridCol w:w="2618"/>
        <w:gridCol w:w="1362"/>
        <w:gridCol w:w="1362"/>
      </w:tblGrid>
      <w:tr w:rsidR="008A3B0C" w14:paraId="02EECEFA" w14:textId="77777777" w:rsidTr="00EE25E1">
        <w:tc>
          <w:tcPr>
            <w:tcW w:w="1436" w:type="dxa"/>
          </w:tcPr>
          <w:p w14:paraId="05305FBB" w14:textId="77777777" w:rsidR="008A3B0C" w:rsidRDefault="008A3B0C" w:rsidP="00EE25E1">
            <w:r>
              <w:t>Config index</w:t>
            </w:r>
          </w:p>
        </w:tc>
        <w:tc>
          <w:tcPr>
            <w:tcW w:w="1399" w:type="dxa"/>
          </w:tcPr>
          <w:p w14:paraId="2BD538AA" w14:textId="77777777" w:rsidR="008A3B0C" w:rsidRDefault="008A3B0C" w:rsidP="00EE25E1">
            <w:r>
              <w:t xml:space="preserve">N=1 </w:t>
            </w:r>
          </w:p>
        </w:tc>
        <w:tc>
          <w:tcPr>
            <w:tcW w:w="1399" w:type="dxa"/>
          </w:tcPr>
          <w:p w14:paraId="2DEBA049" w14:textId="77777777" w:rsidR="008A3B0C" w:rsidRDefault="008A3B0C" w:rsidP="00EE25E1">
            <w:r>
              <w:t>N=2</w:t>
            </w:r>
          </w:p>
        </w:tc>
        <w:tc>
          <w:tcPr>
            <w:tcW w:w="2618" w:type="dxa"/>
          </w:tcPr>
          <w:p w14:paraId="4370D1C8" w14:textId="77777777" w:rsidR="008A3B0C" w:rsidRDefault="008A3B0C" w:rsidP="00EE25E1">
            <w:r>
              <w:t>N=4 (adjacent)</w:t>
            </w:r>
          </w:p>
        </w:tc>
        <w:tc>
          <w:tcPr>
            <w:tcW w:w="2724" w:type="dxa"/>
            <w:gridSpan w:val="2"/>
          </w:tcPr>
          <w:p w14:paraId="5A2CC783" w14:textId="77777777" w:rsidR="008A3B0C" w:rsidRDefault="008A3B0C" w:rsidP="00EE25E1">
            <w:r>
              <w:t>N=4 (pairwise adjacent)</w:t>
            </w:r>
          </w:p>
        </w:tc>
      </w:tr>
      <w:tr w:rsidR="008A3B0C" w14:paraId="7B9FADF1" w14:textId="77777777" w:rsidTr="00EE25E1">
        <w:tc>
          <w:tcPr>
            <w:tcW w:w="1436" w:type="dxa"/>
          </w:tcPr>
          <w:p w14:paraId="1E86ECE4" w14:textId="77777777" w:rsidR="008A3B0C" w:rsidRPr="00E42679" w:rsidRDefault="008A3B0C" w:rsidP="00EE25E1"/>
        </w:tc>
        <w:tc>
          <w:tcPr>
            <w:tcW w:w="1399" w:type="dxa"/>
          </w:tcPr>
          <w:p w14:paraId="393AB6C8" w14:textId="77777777" w:rsidR="008A3B0C" w:rsidRPr="00E42679" w:rsidRDefault="008A3B0C" w:rsidP="00EE25E1">
            <w:pPr>
              <w:rPr>
                <w:i/>
              </w:rPr>
            </w:pPr>
            <w:r w:rsidRPr="00E42679">
              <w:rPr>
                <w:i/>
              </w:rPr>
              <w:t>l</w:t>
            </w:r>
            <w:r w:rsidRPr="00E42679">
              <w:rPr>
                <w:i/>
                <w:vertAlign w:val="subscript"/>
              </w:rPr>
              <w:t>0</w:t>
            </w:r>
          </w:p>
        </w:tc>
        <w:tc>
          <w:tcPr>
            <w:tcW w:w="1399" w:type="dxa"/>
          </w:tcPr>
          <w:p w14:paraId="1C82D9DF" w14:textId="77777777" w:rsidR="008A3B0C" w:rsidRPr="00E42679" w:rsidRDefault="008A3B0C" w:rsidP="00EE25E1">
            <w:pPr>
              <w:rPr>
                <w:i/>
              </w:rPr>
            </w:pPr>
            <w:r w:rsidRPr="00E42679">
              <w:rPr>
                <w:i/>
              </w:rPr>
              <w:t>l</w:t>
            </w:r>
            <w:r w:rsidRPr="00E42679">
              <w:rPr>
                <w:i/>
                <w:vertAlign w:val="subscript"/>
              </w:rPr>
              <w:t>0</w:t>
            </w:r>
          </w:p>
        </w:tc>
        <w:tc>
          <w:tcPr>
            <w:tcW w:w="2618" w:type="dxa"/>
          </w:tcPr>
          <w:p w14:paraId="62ECF0DD" w14:textId="77777777" w:rsidR="008A3B0C" w:rsidRPr="00E42679" w:rsidRDefault="008A3B0C" w:rsidP="00EE25E1">
            <w:pPr>
              <w:rPr>
                <w:i/>
              </w:rPr>
            </w:pPr>
            <w:r w:rsidRPr="00E42679">
              <w:rPr>
                <w:i/>
              </w:rPr>
              <w:t>l</w:t>
            </w:r>
            <w:r w:rsidRPr="00E42679">
              <w:rPr>
                <w:i/>
                <w:vertAlign w:val="subscript"/>
              </w:rPr>
              <w:t>0</w:t>
            </w:r>
          </w:p>
        </w:tc>
        <w:tc>
          <w:tcPr>
            <w:tcW w:w="1362" w:type="dxa"/>
          </w:tcPr>
          <w:p w14:paraId="36E1389C" w14:textId="77777777" w:rsidR="008A3B0C" w:rsidRPr="00E42679" w:rsidRDefault="008A3B0C" w:rsidP="00EE25E1">
            <w:pPr>
              <w:rPr>
                <w:i/>
              </w:rPr>
            </w:pPr>
            <w:r w:rsidRPr="00E42679">
              <w:rPr>
                <w:i/>
              </w:rPr>
              <w:t>l</w:t>
            </w:r>
            <w:r w:rsidRPr="00E42679">
              <w:rPr>
                <w:i/>
                <w:vertAlign w:val="subscript"/>
              </w:rPr>
              <w:t>0</w:t>
            </w:r>
          </w:p>
        </w:tc>
        <w:tc>
          <w:tcPr>
            <w:tcW w:w="1362" w:type="dxa"/>
          </w:tcPr>
          <w:p w14:paraId="794588D8" w14:textId="77777777" w:rsidR="008A3B0C" w:rsidRPr="00E42679" w:rsidRDefault="008A3B0C" w:rsidP="00EE25E1">
            <w:pPr>
              <w:rPr>
                <w:i/>
              </w:rPr>
            </w:pP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1</w:t>
            </w:r>
          </w:p>
        </w:tc>
      </w:tr>
      <w:tr w:rsidR="008A3B0C" w14:paraId="2FA0A7F4" w14:textId="77777777" w:rsidTr="00EE25E1">
        <w:tc>
          <w:tcPr>
            <w:tcW w:w="1436" w:type="dxa"/>
          </w:tcPr>
          <w:p w14:paraId="37E0F0E9" w14:textId="77777777" w:rsidR="008A3B0C" w:rsidRDefault="008A3B0C" w:rsidP="00EE25E1">
            <w:r>
              <w:t>0</w:t>
            </w:r>
          </w:p>
        </w:tc>
        <w:tc>
          <w:tcPr>
            <w:tcW w:w="1399" w:type="dxa"/>
          </w:tcPr>
          <w:p w14:paraId="4B86E5F2" w14:textId="77777777" w:rsidR="008A3B0C" w:rsidRDefault="008A3B0C" w:rsidP="00EE25E1">
            <w:r>
              <w:t>5</w:t>
            </w:r>
          </w:p>
        </w:tc>
        <w:tc>
          <w:tcPr>
            <w:tcW w:w="1399" w:type="dxa"/>
          </w:tcPr>
          <w:p w14:paraId="113063D0" w14:textId="77777777" w:rsidR="008A3B0C" w:rsidRDefault="008A3B0C" w:rsidP="00EE25E1">
            <w:r>
              <w:t>5</w:t>
            </w:r>
          </w:p>
        </w:tc>
        <w:tc>
          <w:tcPr>
            <w:tcW w:w="2618" w:type="dxa"/>
          </w:tcPr>
          <w:p w14:paraId="0871CF73" w14:textId="77777777" w:rsidR="008A3B0C" w:rsidRDefault="008A3B0C" w:rsidP="00EE25E1">
            <w:r>
              <w:t>5</w:t>
            </w:r>
          </w:p>
        </w:tc>
        <w:tc>
          <w:tcPr>
            <w:tcW w:w="1362" w:type="dxa"/>
          </w:tcPr>
          <w:p w14:paraId="11301AB0" w14:textId="77777777" w:rsidR="008A3B0C" w:rsidRDefault="008A3B0C" w:rsidP="00EE25E1">
            <w:r>
              <w:t>5</w:t>
            </w:r>
          </w:p>
        </w:tc>
        <w:tc>
          <w:tcPr>
            <w:tcW w:w="1362" w:type="dxa"/>
          </w:tcPr>
          <w:p w14:paraId="7D7C9658" w14:textId="6F24CB9C" w:rsidR="008A3B0C" w:rsidRDefault="00BA3E7E" w:rsidP="00EE25E1">
            <w:r>
              <w:t>8</w:t>
            </w:r>
          </w:p>
        </w:tc>
      </w:tr>
      <w:tr w:rsidR="008A3B0C" w14:paraId="23CBDA45" w14:textId="77777777" w:rsidTr="00EE25E1">
        <w:tc>
          <w:tcPr>
            <w:tcW w:w="1436" w:type="dxa"/>
          </w:tcPr>
          <w:p w14:paraId="41580A64" w14:textId="77777777" w:rsidR="008A3B0C" w:rsidRDefault="008A3B0C" w:rsidP="00EE25E1">
            <w:r>
              <w:t>1</w:t>
            </w:r>
          </w:p>
        </w:tc>
        <w:tc>
          <w:tcPr>
            <w:tcW w:w="1399" w:type="dxa"/>
          </w:tcPr>
          <w:p w14:paraId="6993747E" w14:textId="77777777" w:rsidR="008A3B0C" w:rsidRDefault="008A3B0C" w:rsidP="00EE25E1">
            <w:r>
              <w:t>6</w:t>
            </w:r>
          </w:p>
        </w:tc>
        <w:tc>
          <w:tcPr>
            <w:tcW w:w="1399" w:type="dxa"/>
          </w:tcPr>
          <w:p w14:paraId="58E901A1" w14:textId="77777777" w:rsidR="008A3B0C" w:rsidRDefault="008A3B0C" w:rsidP="00EE25E1">
            <w:r>
              <w:t>6</w:t>
            </w:r>
          </w:p>
        </w:tc>
        <w:tc>
          <w:tcPr>
            <w:tcW w:w="2618" w:type="dxa"/>
          </w:tcPr>
          <w:p w14:paraId="7DF060FD" w14:textId="77777777" w:rsidR="008A3B0C" w:rsidRDefault="008A3B0C" w:rsidP="00EE25E1">
            <w:r>
              <w:t>6</w:t>
            </w:r>
          </w:p>
        </w:tc>
        <w:tc>
          <w:tcPr>
            <w:tcW w:w="1362" w:type="dxa"/>
          </w:tcPr>
          <w:p w14:paraId="09C5D282" w14:textId="0F1B8521" w:rsidR="008A3B0C" w:rsidRDefault="00BA3E7E" w:rsidP="00EE25E1">
            <w:r>
              <w:t>5</w:t>
            </w:r>
          </w:p>
        </w:tc>
        <w:tc>
          <w:tcPr>
            <w:tcW w:w="1362" w:type="dxa"/>
          </w:tcPr>
          <w:p w14:paraId="05297DCD" w14:textId="52A54E1E" w:rsidR="008A3B0C" w:rsidRDefault="00BA3E7E" w:rsidP="00EE25E1">
            <w:r>
              <w:t>9</w:t>
            </w:r>
          </w:p>
        </w:tc>
      </w:tr>
      <w:tr w:rsidR="008A3B0C" w14:paraId="663897E1" w14:textId="77777777" w:rsidTr="00EE25E1">
        <w:tc>
          <w:tcPr>
            <w:tcW w:w="1436" w:type="dxa"/>
          </w:tcPr>
          <w:p w14:paraId="5E8156C4" w14:textId="77777777" w:rsidR="008A3B0C" w:rsidRDefault="008A3B0C" w:rsidP="00EE25E1">
            <w:r>
              <w:t>2</w:t>
            </w:r>
          </w:p>
        </w:tc>
        <w:tc>
          <w:tcPr>
            <w:tcW w:w="1399" w:type="dxa"/>
          </w:tcPr>
          <w:p w14:paraId="22EA84E8" w14:textId="77777777" w:rsidR="008A3B0C" w:rsidRDefault="008A3B0C" w:rsidP="00EE25E1">
            <w:r>
              <w:t>7</w:t>
            </w:r>
          </w:p>
        </w:tc>
        <w:tc>
          <w:tcPr>
            <w:tcW w:w="1399" w:type="dxa"/>
          </w:tcPr>
          <w:p w14:paraId="19F97ABF" w14:textId="77777777" w:rsidR="008A3B0C" w:rsidRDefault="008A3B0C" w:rsidP="00EE25E1">
            <w:r>
              <w:t>7</w:t>
            </w:r>
          </w:p>
        </w:tc>
        <w:tc>
          <w:tcPr>
            <w:tcW w:w="2618" w:type="dxa"/>
          </w:tcPr>
          <w:p w14:paraId="12E6A949" w14:textId="77777777" w:rsidR="008A3B0C" w:rsidRDefault="008A3B0C" w:rsidP="00EE25E1">
            <w:r>
              <w:t>7</w:t>
            </w:r>
          </w:p>
        </w:tc>
        <w:tc>
          <w:tcPr>
            <w:tcW w:w="1362" w:type="dxa"/>
          </w:tcPr>
          <w:p w14:paraId="35F91C54" w14:textId="745534B1" w:rsidR="008A3B0C" w:rsidRDefault="00BA3E7E" w:rsidP="00EE25E1">
            <w:r>
              <w:t>5</w:t>
            </w:r>
          </w:p>
        </w:tc>
        <w:tc>
          <w:tcPr>
            <w:tcW w:w="1362" w:type="dxa"/>
          </w:tcPr>
          <w:p w14:paraId="30C08EF2" w14:textId="014DAC86" w:rsidR="008A3B0C" w:rsidRDefault="00BA3E7E" w:rsidP="00EE25E1">
            <w:r>
              <w:t>12</w:t>
            </w:r>
          </w:p>
        </w:tc>
      </w:tr>
      <w:tr w:rsidR="008A3B0C" w14:paraId="72C833D7" w14:textId="77777777" w:rsidTr="00EE25E1">
        <w:tc>
          <w:tcPr>
            <w:tcW w:w="1436" w:type="dxa"/>
          </w:tcPr>
          <w:p w14:paraId="242774E5" w14:textId="77777777" w:rsidR="008A3B0C" w:rsidRDefault="008A3B0C" w:rsidP="00EE25E1">
            <w:r>
              <w:t>3</w:t>
            </w:r>
          </w:p>
        </w:tc>
        <w:tc>
          <w:tcPr>
            <w:tcW w:w="1399" w:type="dxa"/>
          </w:tcPr>
          <w:p w14:paraId="18BC4D16" w14:textId="77777777" w:rsidR="008A3B0C" w:rsidRDefault="008A3B0C" w:rsidP="00EE25E1">
            <w:r>
              <w:t>8</w:t>
            </w:r>
          </w:p>
        </w:tc>
        <w:tc>
          <w:tcPr>
            <w:tcW w:w="1399" w:type="dxa"/>
          </w:tcPr>
          <w:p w14:paraId="0AE5FAF2" w14:textId="77777777" w:rsidR="008A3B0C" w:rsidRDefault="008A3B0C" w:rsidP="00EE25E1">
            <w:r>
              <w:t>8</w:t>
            </w:r>
          </w:p>
        </w:tc>
        <w:tc>
          <w:tcPr>
            <w:tcW w:w="2618" w:type="dxa"/>
          </w:tcPr>
          <w:p w14:paraId="33D8C100" w14:textId="77777777" w:rsidR="008A3B0C" w:rsidRDefault="008A3B0C" w:rsidP="00EE25E1"/>
        </w:tc>
        <w:tc>
          <w:tcPr>
            <w:tcW w:w="1362" w:type="dxa"/>
          </w:tcPr>
          <w:p w14:paraId="1D70E17D" w14:textId="77777777" w:rsidR="008A3B0C" w:rsidRDefault="008A3B0C" w:rsidP="00EE25E1">
            <w:r>
              <w:t>6</w:t>
            </w:r>
          </w:p>
        </w:tc>
        <w:tc>
          <w:tcPr>
            <w:tcW w:w="1362" w:type="dxa"/>
          </w:tcPr>
          <w:p w14:paraId="0E872CA3" w14:textId="52D04572" w:rsidR="008A3B0C" w:rsidRDefault="00BA3E7E" w:rsidP="00EE25E1">
            <w:r>
              <w:t>9</w:t>
            </w:r>
          </w:p>
        </w:tc>
      </w:tr>
      <w:tr w:rsidR="008A3B0C" w14:paraId="19072326" w14:textId="77777777" w:rsidTr="00EE25E1">
        <w:tc>
          <w:tcPr>
            <w:tcW w:w="1436" w:type="dxa"/>
          </w:tcPr>
          <w:p w14:paraId="0579BC04" w14:textId="77777777" w:rsidR="008A3B0C" w:rsidRDefault="008A3B0C" w:rsidP="00EE25E1">
            <w:r>
              <w:t>4</w:t>
            </w:r>
          </w:p>
        </w:tc>
        <w:tc>
          <w:tcPr>
            <w:tcW w:w="1399" w:type="dxa"/>
          </w:tcPr>
          <w:p w14:paraId="2A2E9123" w14:textId="77777777" w:rsidR="008A3B0C" w:rsidRDefault="008A3B0C" w:rsidP="00EE25E1">
            <w:r>
              <w:t>9</w:t>
            </w:r>
          </w:p>
        </w:tc>
        <w:tc>
          <w:tcPr>
            <w:tcW w:w="1399" w:type="dxa"/>
          </w:tcPr>
          <w:p w14:paraId="5782C195" w14:textId="77777777" w:rsidR="008A3B0C" w:rsidRDefault="008A3B0C" w:rsidP="00EE25E1">
            <w:r>
              <w:t>9</w:t>
            </w:r>
          </w:p>
        </w:tc>
        <w:tc>
          <w:tcPr>
            <w:tcW w:w="2618" w:type="dxa"/>
          </w:tcPr>
          <w:p w14:paraId="4E49511D" w14:textId="77777777" w:rsidR="008A3B0C" w:rsidRDefault="008A3B0C" w:rsidP="00EE25E1"/>
        </w:tc>
        <w:tc>
          <w:tcPr>
            <w:tcW w:w="1362" w:type="dxa"/>
          </w:tcPr>
          <w:p w14:paraId="6DB99329" w14:textId="5400952E" w:rsidR="008A3B0C" w:rsidRDefault="00BA3E7E" w:rsidP="00EE25E1">
            <w:r>
              <w:t>6</w:t>
            </w:r>
          </w:p>
        </w:tc>
        <w:tc>
          <w:tcPr>
            <w:tcW w:w="1362" w:type="dxa"/>
          </w:tcPr>
          <w:p w14:paraId="034F6CA2" w14:textId="77777777" w:rsidR="008A3B0C" w:rsidRDefault="008A3B0C" w:rsidP="00EE25E1">
            <w:r>
              <w:t>12</w:t>
            </w:r>
          </w:p>
        </w:tc>
      </w:tr>
      <w:tr w:rsidR="00DB6E3D" w14:paraId="0240DE43" w14:textId="77777777" w:rsidTr="00EE25E1">
        <w:tc>
          <w:tcPr>
            <w:tcW w:w="1436" w:type="dxa"/>
          </w:tcPr>
          <w:p w14:paraId="41DC274C" w14:textId="77777777" w:rsidR="00DB6E3D" w:rsidRDefault="00DB6E3D" w:rsidP="00DB6E3D">
            <w:r>
              <w:t>5</w:t>
            </w:r>
          </w:p>
        </w:tc>
        <w:tc>
          <w:tcPr>
            <w:tcW w:w="1399" w:type="dxa"/>
          </w:tcPr>
          <w:p w14:paraId="35DC6BD2" w14:textId="77777777" w:rsidR="00DB6E3D" w:rsidRDefault="00DB6E3D" w:rsidP="00DB6E3D">
            <w:r>
              <w:t>10</w:t>
            </w:r>
          </w:p>
        </w:tc>
        <w:tc>
          <w:tcPr>
            <w:tcW w:w="1399" w:type="dxa"/>
          </w:tcPr>
          <w:p w14:paraId="64212FA1" w14:textId="6293C0BA" w:rsidR="00DB6E3D" w:rsidRDefault="00DB6E3D" w:rsidP="00DB6E3D">
            <w:r>
              <w:t>12</w:t>
            </w:r>
          </w:p>
        </w:tc>
        <w:tc>
          <w:tcPr>
            <w:tcW w:w="2618" w:type="dxa"/>
          </w:tcPr>
          <w:p w14:paraId="682D133F" w14:textId="77777777" w:rsidR="00DB6E3D" w:rsidRDefault="00DB6E3D" w:rsidP="00DB6E3D"/>
        </w:tc>
        <w:tc>
          <w:tcPr>
            <w:tcW w:w="1362" w:type="dxa"/>
          </w:tcPr>
          <w:p w14:paraId="244836F9" w14:textId="4CBB5E89" w:rsidR="00DB6E3D" w:rsidRDefault="00BA3E7E" w:rsidP="00DB6E3D">
            <w:r>
              <w:t>7</w:t>
            </w:r>
          </w:p>
        </w:tc>
        <w:tc>
          <w:tcPr>
            <w:tcW w:w="1362" w:type="dxa"/>
          </w:tcPr>
          <w:p w14:paraId="0171B532" w14:textId="045E9E4D" w:rsidR="00DB6E3D" w:rsidRDefault="00BA3E7E" w:rsidP="00DB6E3D">
            <w:r>
              <w:t>12</w:t>
            </w:r>
          </w:p>
        </w:tc>
      </w:tr>
      <w:tr w:rsidR="00DB6E3D" w14:paraId="28C898B0" w14:textId="77777777" w:rsidTr="00EE25E1">
        <w:tc>
          <w:tcPr>
            <w:tcW w:w="1436" w:type="dxa"/>
          </w:tcPr>
          <w:p w14:paraId="0D9B726E" w14:textId="77777777" w:rsidR="00DB6E3D" w:rsidRDefault="00DB6E3D" w:rsidP="00DB6E3D">
            <w:r>
              <w:t>6</w:t>
            </w:r>
          </w:p>
        </w:tc>
        <w:tc>
          <w:tcPr>
            <w:tcW w:w="1399" w:type="dxa"/>
          </w:tcPr>
          <w:p w14:paraId="1F81ACE1" w14:textId="77777777" w:rsidR="00DB6E3D" w:rsidRDefault="00DB6E3D" w:rsidP="00DB6E3D">
            <w:r>
              <w:t>12</w:t>
            </w:r>
          </w:p>
        </w:tc>
        <w:tc>
          <w:tcPr>
            <w:tcW w:w="1399" w:type="dxa"/>
          </w:tcPr>
          <w:p w14:paraId="4CD206CC" w14:textId="69839337" w:rsidR="00DB6E3D" w:rsidRDefault="00DB6E3D" w:rsidP="00DB6E3D"/>
        </w:tc>
        <w:tc>
          <w:tcPr>
            <w:tcW w:w="2618" w:type="dxa"/>
          </w:tcPr>
          <w:p w14:paraId="305B9425" w14:textId="77777777" w:rsidR="00DB6E3D" w:rsidRDefault="00DB6E3D" w:rsidP="00DB6E3D"/>
        </w:tc>
        <w:tc>
          <w:tcPr>
            <w:tcW w:w="1362" w:type="dxa"/>
          </w:tcPr>
          <w:p w14:paraId="444F0AEF" w14:textId="46CE610E" w:rsidR="00DB6E3D" w:rsidRDefault="00BA3E7E" w:rsidP="00DB6E3D">
            <w:r>
              <w:t>9</w:t>
            </w:r>
          </w:p>
        </w:tc>
        <w:tc>
          <w:tcPr>
            <w:tcW w:w="1362" w:type="dxa"/>
          </w:tcPr>
          <w:p w14:paraId="27635535" w14:textId="2D8A83F9" w:rsidR="00DB6E3D" w:rsidRDefault="00BA3E7E" w:rsidP="00DB6E3D">
            <w:r>
              <w:t>12</w:t>
            </w:r>
          </w:p>
        </w:tc>
      </w:tr>
      <w:tr w:rsidR="00DB6E3D" w14:paraId="12A5C04B" w14:textId="77777777" w:rsidTr="00EE25E1">
        <w:tc>
          <w:tcPr>
            <w:tcW w:w="1436" w:type="dxa"/>
          </w:tcPr>
          <w:p w14:paraId="329667E3" w14:textId="77777777" w:rsidR="00DB6E3D" w:rsidRDefault="00DB6E3D" w:rsidP="00DB6E3D">
            <w:r>
              <w:t>7</w:t>
            </w:r>
          </w:p>
        </w:tc>
        <w:tc>
          <w:tcPr>
            <w:tcW w:w="1399" w:type="dxa"/>
          </w:tcPr>
          <w:p w14:paraId="4F1C4209" w14:textId="77777777" w:rsidR="00DB6E3D" w:rsidRDefault="00DB6E3D" w:rsidP="00DB6E3D">
            <w:r>
              <w:t>13</w:t>
            </w:r>
          </w:p>
        </w:tc>
        <w:tc>
          <w:tcPr>
            <w:tcW w:w="1399" w:type="dxa"/>
          </w:tcPr>
          <w:p w14:paraId="0A1E338E" w14:textId="77777777" w:rsidR="00DB6E3D" w:rsidRDefault="00DB6E3D" w:rsidP="00DB6E3D"/>
        </w:tc>
        <w:tc>
          <w:tcPr>
            <w:tcW w:w="2618" w:type="dxa"/>
          </w:tcPr>
          <w:p w14:paraId="43AC91B9" w14:textId="77777777" w:rsidR="00DB6E3D" w:rsidRDefault="00DB6E3D" w:rsidP="00DB6E3D"/>
        </w:tc>
        <w:tc>
          <w:tcPr>
            <w:tcW w:w="1362" w:type="dxa"/>
          </w:tcPr>
          <w:p w14:paraId="4E5F3674" w14:textId="1E47E2A4" w:rsidR="00DB6E3D" w:rsidRDefault="00DB6E3D" w:rsidP="00DB6E3D"/>
        </w:tc>
        <w:tc>
          <w:tcPr>
            <w:tcW w:w="1362" w:type="dxa"/>
          </w:tcPr>
          <w:p w14:paraId="35B8EE96" w14:textId="553D58F5" w:rsidR="00DB6E3D" w:rsidRDefault="00DB6E3D" w:rsidP="00DB6E3D">
            <w:pPr>
              <w:keepNext/>
            </w:pPr>
          </w:p>
        </w:tc>
      </w:tr>
    </w:tbl>
    <w:p w14:paraId="7BCEC1E1" w14:textId="23785289" w:rsidR="008A3B0C" w:rsidRDefault="008A3B0C" w:rsidP="008A3B0C">
      <w:pPr>
        <w:pStyle w:val="Caption"/>
        <w:ind w:left="720"/>
        <w:jc w:val="both"/>
        <w:rPr>
          <w:lang w:val="en-US"/>
        </w:rPr>
      </w:pPr>
      <w:bookmarkStart w:id="6" w:name="_Ref492655859"/>
      <w:r w:rsidRPr="00F469B9">
        <w:rPr>
          <w:lang w:val="en-US"/>
        </w:rPr>
        <w:t xml:space="preserve">Table </w:t>
      </w:r>
      <w:r>
        <w:fldChar w:fldCharType="begin"/>
      </w:r>
      <w:r w:rsidRPr="00F469B9">
        <w:rPr>
          <w:lang w:val="en-US"/>
        </w:rPr>
        <w:instrText xml:space="preserve"> SEQ Table \* ARABIC </w:instrText>
      </w:r>
      <w:r>
        <w:fldChar w:fldCharType="separate"/>
      </w:r>
      <w:r w:rsidRPr="00F469B9">
        <w:rPr>
          <w:noProof/>
          <w:lang w:val="en-US"/>
        </w:rPr>
        <w:t>1</w:t>
      </w:r>
      <w:r>
        <w:fldChar w:fldCharType="end"/>
      </w:r>
      <w:bookmarkEnd w:id="6"/>
      <w:r w:rsidRPr="00F469B9">
        <w:rPr>
          <w:lang w:val="en-US"/>
        </w:rPr>
        <w:tab/>
      </w:r>
      <w:r>
        <w:rPr>
          <w:lang w:val="en-US"/>
        </w:rPr>
        <w:t>Possible</w:t>
      </w:r>
      <w:r w:rsidRPr="00F469B9">
        <w:rPr>
          <w:lang w:val="en-US"/>
        </w:rPr>
        <w:t xml:space="preserve"> starting symbols of CSI-RS symbol groups (</w:t>
      </w:r>
      <w:r w:rsidRPr="00F469B9">
        <w:rPr>
          <w:i/>
          <w:lang w:val="en-US"/>
        </w:rPr>
        <w:t>l</w:t>
      </w:r>
      <w:r w:rsidRPr="00F469B9">
        <w:rPr>
          <w:i/>
          <w:vertAlign w:val="subscript"/>
          <w:lang w:val="en-US"/>
        </w:rPr>
        <w:t>0</w:t>
      </w:r>
      <w:r w:rsidRPr="00F469B9">
        <w:rPr>
          <w:lang w:val="en-US"/>
        </w:rPr>
        <w:t xml:space="preserve"> and </w:t>
      </w:r>
      <w:r w:rsidRPr="00F469B9">
        <w:rPr>
          <w:i/>
          <w:lang w:val="en-US"/>
        </w:rPr>
        <w:t>l</w:t>
      </w:r>
      <w:r w:rsidRPr="00F469B9">
        <w:rPr>
          <w:i/>
          <w:vertAlign w:val="subscript"/>
          <w:lang w:val="en-US"/>
        </w:rPr>
        <w:t>1</w:t>
      </w:r>
      <w:r w:rsidRPr="00F469B9">
        <w:rPr>
          <w:lang w:val="en-US"/>
        </w:rPr>
        <w:t xml:space="preserve"> are starting symbol indices as used in Table 7.4.1.5.2-1 of 3GPP TS 38.211 V0.2.1). Note that the table may need to be revised once DMRS symbol placement has been fully settled.</w:t>
      </w:r>
      <w:r w:rsidR="00DB6E3D">
        <w:rPr>
          <w:lang w:val="en-US"/>
        </w:rPr>
        <w:t xml:space="preserve"> Symbol indexing starting from 0.</w:t>
      </w:r>
    </w:p>
    <w:p w14:paraId="52AD6DC0" w14:textId="04D8E0A0" w:rsidR="008A3B0C" w:rsidRDefault="008A3B0C" w:rsidP="008A3B0C">
      <w:pPr>
        <w:pStyle w:val="Heading2"/>
        <w:rPr>
          <w:lang w:val="en-US"/>
        </w:rPr>
      </w:pPr>
      <w:bookmarkStart w:id="7" w:name="_Toc494727561"/>
      <w:r>
        <w:rPr>
          <w:lang w:val="en-US"/>
        </w:rPr>
        <w:t>Example of coexistence between CSI-RS and TRS</w:t>
      </w:r>
      <w:bookmarkEnd w:id="7"/>
    </w:p>
    <w:p w14:paraId="45F0BD43" w14:textId="131A53B2" w:rsidR="008A3B0C" w:rsidRDefault="008A3B0C" w:rsidP="008A3B0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_Ref494469696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 shows an example of how CSI-RS may coexist (FDM) with TRS with the N=2 symbol, X=4 port configuratio</w:t>
      </w:r>
      <w:r w:rsidR="00A87712">
        <w:rPr>
          <w:lang w:val="en-US"/>
        </w:rPr>
        <w:t>n (A, left) and the N=1 symbol, X=4</w:t>
      </w:r>
      <w:r>
        <w:rPr>
          <w:lang w:val="en-US"/>
        </w:rPr>
        <w:t xml:space="preserve"> port configuration (</w:t>
      </w:r>
      <w:r w:rsidR="00A87712">
        <w:rPr>
          <w:lang w:val="en-US"/>
        </w:rPr>
        <w:t xml:space="preserve">B, </w:t>
      </w:r>
      <w:r>
        <w:rPr>
          <w:lang w:val="en-US"/>
        </w:rPr>
        <w:t>right).</w:t>
      </w:r>
    </w:p>
    <w:p w14:paraId="3F999C2A" w14:textId="60B05D1E" w:rsidR="008A3B0C" w:rsidRDefault="008A3B0C" w:rsidP="008A3B0C">
      <w:pPr>
        <w:pStyle w:val="Observation"/>
        <w:rPr>
          <w:lang w:val="en-US"/>
        </w:rPr>
      </w:pPr>
      <w:bookmarkStart w:id="8" w:name="_Toc494727562"/>
      <w:r>
        <w:rPr>
          <w:lang w:val="en-US"/>
        </w:rPr>
        <w:t>The two symbol, four port CSI-RS resource is better suited for coexistence with TRS.</w:t>
      </w:r>
      <w:bookmarkEnd w:id="8"/>
    </w:p>
    <w:p w14:paraId="6F57ACCE" w14:textId="3649D3E0" w:rsidR="00AE3F12" w:rsidRDefault="00283107" w:rsidP="00AE3F12">
      <w:pPr>
        <w:pStyle w:val="BodyText"/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_Ref494469583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A87712">
        <w:rPr>
          <w:lang w:val="en-US"/>
        </w:rPr>
        <w:t xml:space="preserve"> we proposed to have an X=4 port</w:t>
      </w:r>
      <w:r>
        <w:rPr>
          <w:lang w:val="en-US"/>
        </w:rPr>
        <w:t xml:space="preserve">, N=2 symbol CSI-RS resource. This is important </w:t>
      </w:r>
      <w:r w:rsidR="00AE3F12">
        <w:t xml:space="preserve">because we expect that a 4-port pattern will be common for beamformed CSI-RS operation, i.e., UE-specifically precoded CSI-RS. At high loads, many such patterns are required for the different UEs, </w:t>
      </w:r>
      <w:r w:rsidR="00A87712">
        <w:t>so multiplexing capacity is important</w:t>
      </w:r>
      <w:r w:rsidR="00AE3F12">
        <w:t>.</w:t>
      </w:r>
    </w:p>
    <w:p w14:paraId="68F1445A" w14:textId="5E0D39E0" w:rsidR="008A3B0C" w:rsidRPr="00AE3F12" w:rsidRDefault="008A3B0C" w:rsidP="00AE3F12">
      <w:pPr>
        <w:pStyle w:val="Observation"/>
        <w:numPr>
          <w:ilvl w:val="0"/>
          <w:numId w:val="0"/>
        </w:numPr>
      </w:pPr>
    </w:p>
    <w:p w14:paraId="0308D586" w14:textId="77777777" w:rsidR="008A3B0C" w:rsidRDefault="008A3B0C" w:rsidP="008A3B0C">
      <w:pPr>
        <w:keepNext/>
        <w:spacing w:after="0"/>
        <w:ind w:left="360"/>
        <w:jc w:val="center"/>
      </w:pPr>
      <w:r w:rsidRPr="00E31618">
        <w:rPr>
          <w:noProof/>
          <w:lang w:val="en-US" w:eastAsia="en-US"/>
        </w:rPr>
        <w:lastRenderedPageBreak/>
        <w:drawing>
          <wp:inline distT="0" distB="0" distL="0" distR="0" wp14:anchorId="0EE66C0C" wp14:editId="38CBD234">
            <wp:extent cx="4483290" cy="2183343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050" cy="21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41621" w14:textId="0F195A5D" w:rsidR="008A3B0C" w:rsidRDefault="008A3B0C" w:rsidP="008A3B0C">
      <w:pPr>
        <w:pStyle w:val="Caption"/>
        <w:ind w:left="720"/>
        <w:jc w:val="both"/>
        <w:rPr>
          <w:rFonts w:ascii="Calibri" w:hAnsi="Calibri"/>
          <w:sz w:val="22"/>
          <w:szCs w:val="22"/>
          <w:lang w:val="en-US" w:eastAsia="en-US"/>
        </w:rPr>
      </w:pPr>
      <w:bookmarkStart w:id="9" w:name="_Ref4944696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ab/>
        <w:t>Example A</w:t>
      </w:r>
      <w:r w:rsidR="00D82D2E">
        <w:t xml:space="preserve"> (left)</w:t>
      </w:r>
      <w:r w:rsidR="00D74A08">
        <w:t xml:space="preserve"> shows how nine</w:t>
      </w:r>
      <w:r>
        <w:t xml:space="preserve"> X=4 port CSI-RS resources with N=2 may be mapped together with TRS. Example B</w:t>
      </w:r>
      <w:r w:rsidR="00D74A08">
        <w:t xml:space="preserve"> (right)</w:t>
      </w:r>
      <w:r>
        <w:t xml:space="preserve"> shows how a maximum 6 resources with N=1 (component size of four subcarriers) may be fitted.</w:t>
      </w:r>
    </w:p>
    <w:p w14:paraId="2301960E" w14:textId="77777777" w:rsidR="008A3B0C" w:rsidRPr="00216012" w:rsidRDefault="008A3B0C" w:rsidP="008A3B0C">
      <w:pPr>
        <w:rPr>
          <w:lang w:val="en-US"/>
        </w:rPr>
      </w:pPr>
    </w:p>
    <w:p w14:paraId="1A09827C" w14:textId="77777777" w:rsidR="004D6D99" w:rsidRPr="008A3B0C" w:rsidRDefault="004D6D99" w:rsidP="008347AB">
      <w:pPr>
        <w:rPr>
          <w:lang w:val="en-US"/>
        </w:rPr>
      </w:pPr>
    </w:p>
    <w:p w14:paraId="56327F3C" w14:textId="77777777" w:rsidR="00C01F33" w:rsidRPr="00CE0424" w:rsidRDefault="00C01F33" w:rsidP="003A0E41">
      <w:pPr>
        <w:pStyle w:val="Heading1"/>
      </w:pPr>
      <w:bookmarkStart w:id="10" w:name="_Toc494727563"/>
      <w:r w:rsidRPr="00CE0424">
        <w:t>Conclusion</w:t>
      </w:r>
      <w:r w:rsidR="00AE2FEB">
        <w:t>s</w:t>
      </w:r>
      <w:bookmarkEnd w:id="10"/>
    </w:p>
    <w:p w14:paraId="6A4817C8" w14:textId="0FD0E3BE" w:rsidR="002451ED" w:rsidRDefault="003A0E41" w:rsidP="008E065E">
      <w:pPr>
        <w:pStyle w:val="BodyText"/>
      </w:pPr>
      <w:r>
        <w:t xml:space="preserve">In this </w:t>
      </w:r>
      <w:r w:rsidR="00F26BB4">
        <w:t>contribution,</w:t>
      </w:r>
      <w:r>
        <w:t xml:space="preserve"> we made the following ob</w:t>
      </w:r>
      <w:r w:rsidR="004033B5">
        <w:t>s</w:t>
      </w:r>
      <w:r w:rsidR="00A87712">
        <w:t>ervation</w:t>
      </w:r>
      <w:r w:rsidR="008E065E" w:rsidRPr="00CE0424">
        <w:t>:</w:t>
      </w:r>
    </w:p>
    <w:p w14:paraId="488E317A" w14:textId="0997E6A3" w:rsidR="00A87712" w:rsidRDefault="00A87712" w:rsidP="00A877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\o "1-3" \n \h \z \t "Observation;1" </w:instrText>
      </w:r>
      <w:r>
        <w:rPr>
          <w:b w:val="0"/>
          <w:bCs/>
        </w:rPr>
        <w:fldChar w:fldCharType="separate"/>
      </w:r>
    </w:p>
    <w:p w14:paraId="120CE74C" w14:textId="7329DC0D" w:rsidR="00A87712" w:rsidRDefault="00E832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27562" w:history="1">
        <w:r w:rsidR="00A87712" w:rsidRPr="003D374A">
          <w:rPr>
            <w:rStyle w:val="Hyperlink"/>
            <w:lang w:val="en-US"/>
          </w:rPr>
          <w:t>Observation 1</w:t>
        </w:r>
        <w:r w:rsidR="00A8771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87712" w:rsidRPr="003D374A">
          <w:rPr>
            <w:rStyle w:val="Hyperlink"/>
            <w:lang w:val="en-US"/>
          </w:rPr>
          <w:t>The two symbol, four port CSI-RS resource is better suited for coexistence with TRS.</w:t>
        </w:r>
      </w:hyperlink>
    </w:p>
    <w:p w14:paraId="60B357CF" w14:textId="3DC9F3A1" w:rsidR="00C01F33" w:rsidRDefault="00A87712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9429F4" w14:textId="71D11F76" w:rsidR="00A87712" w:rsidRPr="00A87712" w:rsidRDefault="00A87712" w:rsidP="00E5689D">
      <w:pPr>
        <w:pStyle w:val="BodyText"/>
        <w:rPr>
          <w:bCs/>
        </w:rPr>
      </w:pPr>
      <w:r>
        <w:rPr>
          <w:bCs/>
        </w:rPr>
        <w:t>We also made an exemplary table on how CSI-RS symbol allocation can be configured.</w:t>
      </w:r>
    </w:p>
    <w:p w14:paraId="5B3C850D" w14:textId="77777777" w:rsidR="00F507D1" w:rsidRPr="00CE0424" w:rsidRDefault="00F507D1" w:rsidP="00CE0424">
      <w:pPr>
        <w:pStyle w:val="Heading1"/>
      </w:pPr>
      <w:bookmarkStart w:id="11" w:name="_In-sequence_SDU_delivery"/>
      <w:bookmarkStart w:id="12" w:name="_Toc494727564"/>
      <w:bookmarkEnd w:id="11"/>
      <w:r w:rsidRPr="00CE0424">
        <w:t>References</w:t>
      </w:r>
      <w:bookmarkEnd w:id="12"/>
    </w:p>
    <w:p w14:paraId="6AE322D8" w14:textId="77777777" w:rsidR="005A1863" w:rsidRDefault="005A1863" w:rsidP="005A1863">
      <w:pPr>
        <w:pStyle w:val="Reference"/>
        <w:overflowPunct/>
        <w:autoSpaceDE/>
        <w:autoSpaceDN/>
        <w:adjustRightInd/>
        <w:spacing w:after="200" w:line="276" w:lineRule="auto"/>
        <w:jc w:val="left"/>
        <w:textAlignment w:val="auto"/>
        <w:rPr>
          <w:lang w:val="en-US"/>
        </w:rPr>
      </w:pPr>
      <w:bookmarkStart w:id="13" w:name="_Ref492902513"/>
      <w:r w:rsidRPr="00E84166">
        <w:rPr>
          <w:lang w:val="en-US"/>
        </w:rPr>
        <w:t>R1-1718447</w:t>
      </w:r>
      <w:r>
        <w:rPr>
          <w:lang w:val="en-US"/>
        </w:rPr>
        <w:t xml:space="preserve">, “Details on CSI-RS design”, </w:t>
      </w:r>
      <w:r w:rsidRPr="00E84166">
        <w:rPr>
          <w:lang w:val="en-US"/>
        </w:rPr>
        <w:t>3GPP TSG-RAN WG1 #90bis</w:t>
      </w:r>
      <w:r>
        <w:rPr>
          <w:lang w:val="en-US"/>
        </w:rPr>
        <w:t>, Ericsson, October 2017</w:t>
      </w:r>
      <w:bookmarkEnd w:id="13"/>
    </w:p>
    <w:p w14:paraId="6F8110DF" w14:textId="6CBB5CC7" w:rsidR="008347AB" w:rsidRPr="00C40962" w:rsidRDefault="008347AB" w:rsidP="005A1863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sectPr w:rsidR="008347AB" w:rsidRPr="00C40962" w:rsidSect="00C02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89873" w14:textId="77777777" w:rsidR="00E8323F" w:rsidRDefault="00E8323F">
      <w:r>
        <w:separator/>
      </w:r>
    </w:p>
  </w:endnote>
  <w:endnote w:type="continuationSeparator" w:id="0">
    <w:p w14:paraId="7035D76C" w14:textId="77777777" w:rsidR="00E8323F" w:rsidRDefault="00E8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2EE44" w14:textId="77777777" w:rsidR="00505D6F" w:rsidRDefault="00505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6D29B607" w:rsidR="00CB35F4" w:rsidRDefault="00CB35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5D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5D6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F8EFA" w14:textId="77777777" w:rsidR="00505D6F" w:rsidRDefault="00505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818E1" w14:textId="77777777" w:rsidR="00E8323F" w:rsidRDefault="00E8323F">
      <w:r>
        <w:separator/>
      </w:r>
    </w:p>
  </w:footnote>
  <w:footnote w:type="continuationSeparator" w:id="0">
    <w:p w14:paraId="4A6B6661" w14:textId="77777777" w:rsidR="00E8323F" w:rsidRDefault="00E83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CB35F4" w:rsidRDefault="00CB35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1AB41" w14:textId="77777777" w:rsidR="00505D6F" w:rsidRDefault="00505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17F41" w14:textId="77777777" w:rsidR="00505D6F" w:rsidRDefault="0050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B64EE"/>
    <w:multiLevelType w:val="hybridMultilevel"/>
    <w:tmpl w:val="87787070"/>
    <w:lvl w:ilvl="0" w:tplc="18AE4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0A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072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0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A9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C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0A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784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88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6B2563"/>
    <w:multiLevelType w:val="hybridMultilevel"/>
    <w:tmpl w:val="F7A87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AC526A"/>
    <w:multiLevelType w:val="hybridMultilevel"/>
    <w:tmpl w:val="018C9490"/>
    <w:lvl w:ilvl="0" w:tplc="E9620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EF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24F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8C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0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44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8F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3A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A9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00952"/>
    <w:multiLevelType w:val="hybridMultilevel"/>
    <w:tmpl w:val="9424B2F6"/>
    <w:lvl w:ilvl="0" w:tplc="207EC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60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0D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2F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EE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26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344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6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C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A040F"/>
    <w:multiLevelType w:val="hybridMultilevel"/>
    <w:tmpl w:val="D4D20CC2"/>
    <w:lvl w:ilvl="0" w:tplc="C882C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6BD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61F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A2F7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1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C9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2AF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3AB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2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2D6990"/>
    <w:multiLevelType w:val="hybridMultilevel"/>
    <w:tmpl w:val="F006AEDC"/>
    <w:lvl w:ilvl="0" w:tplc="9AA41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1CC5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E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A85C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970D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E22E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FA221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88880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B70A0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2"/>
  </w:num>
  <w:num w:numId="15">
    <w:abstractNumId w:val="13"/>
  </w:num>
  <w:num w:numId="16">
    <w:abstractNumId w:val="22"/>
  </w:num>
  <w:num w:numId="17">
    <w:abstractNumId w:val="21"/>
  </w:num>
  <w:num w:numId="18">
    <w:abstractNumId w:val="6"/>
  </w:num>
  <w:num w:numId="19">
    <w:abstractNumId w:val="8"/>
  </w:num>
  <w:num w:numId="20">
    <w:abstractNumId w:val="19"/>
  </w:num>
  <w:num w:numId="21">
    <w:abstractNumId w:val="7"/>
  </w:num>
  <w:num w:numId="22">
    <w:abstractNumId w:val="23"/>
  </w:num>
  <w:num w:numId="23">
    <w:abstractNumId w:val="3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382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D4A"/>
    <w:rsid w:val="00077E5F"/>
    <w:rsid w:val="0008036A"/>
    <w:rsid w:val="00081AE6"/>
    <w:rsid w:val="000839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70"/>
    <w:rsid w:val="000A1B7B"/>
    <w:rsid w:val="000A3466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1A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3C79"/>
    <w:rsid w:val="001551B5"/>
    <w:rsid w:val="001659C1"/>
    <w:rsid w:val="00173A8E"/>
    <w:rsid w:val="00174E92"/>
    <w:rsid w:val="00176509"/>
    <w:rsid w:val="0018143F"/>
    <w:rsid w:val="001824E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279"/>
    <w:rsid w:val="001C1CE5"/>
    <w:rsid w:val="001C3D2A"/>
    <w:rsid w:val="001C56F5"/>
    <w:rsid w:val="001D51BA"/>
    <w:rsid w:val="001D6342"/>
    <w:rsid w:val="001D6D53"/>
    <w:rsid w:val="001E2560"/>
    <w:rsid w:val="001E58E2"/>
    <w:rsid w:val="001E5F3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012"/>
    <w:rsid w:val="00220600"/>
    <w:rsid w:val="00220DD8"/>
    <w:rsid w:val="002224DB"/>
    <w:rsid w:val="00223FCB"/>
    <w:rsid w:val="002252C3"/>
    <w:rsid w:val="00225C54"/>
    <w:rsid w:val="00230765"/>
    <w:rsid w:val="00231067"/>
    <w:rsid w:val="002319E4"/>
    <w:rsid w:val="00235632"/>
    <w:rsid w:val="00235872"/>
    <w:rsid w:val="00241559"/>
    <w:rsid w:val="002435B3"/>
    <w:rsid w:val="002451ED"/>
    <w:rsid w:val="002458EB"/>
    <w:rsid w:val="002500C8"/>
    <w:rsid w:val="00253ECF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10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982"/>
    <w:rsid w:val="002A6ABE"/>
    <w:rsid w:val="002B24D6"/>
    <w:rsid w:val="002C41E6"/>
    <w:rsid w:val="002D071A"/>
    <w:rsid w:val="002D34B2"/>
    <w:rsid w:val="002D7637"/>
    <w:rsid w:val="002E17F2"/>
    <w:rsid w:val="002E1983"/>
    <w:rsid w:val="002E7CAE"/>
    <w:rsid w:val="002F2771"/>
    <w:rsid w:val="002F37A9"/>
    <w:rsid w:val="002F6288"/>
    <w:rsid w:val="00301CE6"/>
    <w:rsid w:val="00301FB2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4B7"/>
    <w:rsid w:val="003A45A1"/>
    <w:rsid w:val="003A4EB5"/>
    <w:rsid w:val="003A5B0A"/>
    <w:rsid w:val="003A6BAC"/>
    <w:rsid w:val="003A7EF3"/>
    <w:rsid w:val="003B159C"/>
    <w:rsid w:val="003B369F"/>
    <w:rsid w:val="003B36A3"/>
    <w:rsid w:val="003B5568"/>
    <w:rsid w:val="003B660A"/>
    <w:rsid w:val="003B7FE5"/>
    <w:rsid w:val="003C11C8"/>
    <w:rsid w:val="003C2702"/>
    <w:rsid w:val="003C3329"/>
    <w:rsid w:val="003C4561"/>
    <w:rsid w:val="003C7806"/>
    <w:rsid w:val="003D109F"/>
    <w:rsid w:val="003D1CE5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F1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5E28"/>
    <w:rsid w:val="004B7C0C"/>
    <w:rsid w:val="004C239C"/>
    <w:rsid w:val="004C3898"/>
    <w:rsid w:val="004D36B1"/>
    <w:rsid w:val="004D6D9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AB"/>
    <w:rsid w:val="004F4BED"/>
    <w:rsid w:val="004F4D0B"/>
    <w:rsid w:val="004F4DA3"/>
    <w:rsid w:val="004F519E"/>
    <w:rsid w:val="00505D6F"/>
    <w:rsid w:val="00506557"/>
    <w:rsid w:val="0050677A"/>
    <w:rsid w:val="005108D8"/>
    <w:rsid w:val="005116F9"/>
    <w:rsid w:val="00512F5B"/>
    <w:rsid w:val="005153A7"/>
    <w:rsid w:val="005219CF"/>
    <w:rsid w:val="00534B59"/>
    <w:rsid w:val="00536759"/>
    <w:rsid w:val="00537C62"/>
    <w:rsid w:val="00542ECA"/>
    <w:rsid w:val="00546970"/>
    <w:rsid w:val="00554192"/>
    <w:rsid w:val="00554E19"/>
    <w:rsid w:val="0056121F"/>
    <w:rsid w:val="00572505"/>
    <w:rsid w:val="00575DA6"/>
    <w:rsid w:val="00582809"/>
    <w:rsid w:val="00583C06"/>
    <w:rsid w:val="00583D71"/>
    <w:rsid w:val="0058798C"/>
    <w:rsid w:val="005900FA"/>
    <w:rsid w:val="005935A4"/>
    <w:rsid w:val="005948C2"/>
    <w:rsid w:val="00595DCA"/>
    <w:rsid w:val="0059779B"/>
    <w:rsid w:val="005A1863"/>
    <w:rsid w:val="005A209A"/>
    <w:rsid w:val="005A662D"/>
    <w:rsid w:val="005B35D7"/>
    <w:rsid w:val="005B392A"/>
    <w:rsid w:val="005B3AA3"/>
    <w:rsid w:val="005B6F83"/>
    <w:rsid w:val="005C74FB"/>
    <w:rsid w:val="005D09DF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47B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A5"/>
    <w:rsid w:val="006655EE"/>
    <w:rsid w:val="00667EE7"/>
    <w:rsid w:val="006701EA"/>
    <w:rsid w:val="00670922"/>
    <w:rsid w:val="00670BE1"/>
    <w:rsid w:val="0067218F"/>
    <w:rsid w:val="006727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DDE"/>
    <w:rsid w:val="006E1514"/>
    <w:rsid w:val="006E2288"/>
    <w:rsid w:val="006E27A7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26E"/>
    <w:rsid w:val="00726EA6"/>
    <w:rsid w:val="00727208"/>
    <w:rsid w:val="00727680"/>
    <w:rsid w:val="007348B1"/>
    <w:rsid w:val="00735DDD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16DE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36C5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42DC"/>
    <w:rsid w:val="007C60BF"/>
    <w:rsid w:val="007C6A07"/>
    <w:rsid w:val="007C75A1"/>
    <w:rsid w:val="007C77A5"/>
    <w:rsid w:val="007D04E5"/>
    <w:rsid w:val="007D2468"/>
    <w:rsid w:val="007D5901"/>
    <w:rsid w:val="007D7526"/>
    <w:rsid w:val="007E4610"/>
    <w:rsid w:val="007E4715"/>
    <w:rsid w:val="007E505B"/>
    <w:rsid w:val="007E7091"/>
    <w:rsid w:val="007F75D5"/>
    <w:rsid w:val="00801ED3"/>
    <w:rsid w:val="00803FAE"/>
    <w:rsid w:val="00805DC2"/>
    <w:rsid w:val="0080605F"/>
    <w:rsid w:val="00806EE7"/>
    <w:rsid w:val="00807786"/>
    <w:rsid w:val="00811FCB"/>
    <w:rsid w:val="00812363"/>
    <w:rsid w:val="008158D6"/>
    <w:rsid w:val="00817196"/>
    <w:rsid w:val="008235DB"/>
    <w:rsid w:val="00824AB4"/>
    <w:rsid w:val="00825C42"/>
    <w:rsid w:val="00825D25"/>
    <w:rsid w:val="00827D6F"/>
    <w:rsid w:val="008347AB"/>
    <w:rsid w:val="008376AC"/>
    <w:rsid w:val="00841995"/>
    <w:rsid w:val="008444E8"/>
    <w:rsid w:val="00844E80"/>
    <w:rsid w:val="00846FE7"/>
    <w:rsid w:val="00856911"/>
    <w:rsid w:val="0086100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759"/>
    <w:rsid w:val="00894A88"/>
    <w:rsid w:val="00895386"/>
    <w:rsid w:val="008A21FF"/>
    <w:rsid w:val="008A2CE2"/>
    <w:rsid w:val="008A30AC"/>
    <w:rsid w:val="008A3B0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0C74"/>
    <w:rsid w:val="00911DFB"/>
    <w:rsid w:val="00911F2A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220E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287"/>
    <w:rsid w:val="0096554B"/>
    <w:rsid w:val="0096584A"/>
    <w:rsid w:val="00971F08"/>
    <w:rsid w:val="009727C6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EE2"/>
    <w:rsid w:val="009A0FBA"/>
    <w:rsid w:val="009A1601"/>
    <w:rsid w:val="009A18A7"/>
    <w:rsid w:val="009A2EFE"/>
    <w:rsid w:val="009A462D"/>
    <w:rsid w:val="009A5CBA"/>
    <w:rsid w:val="009A7FE2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C49"/>
    <w:rsid w:val="00A13E54"/>
    <w:rsid w:val="00A15745"/>
    <w:rsid w:val="00A171CB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7F6"/>
    <w:rsid w:val="00A67E6C"/>
    <w:rsid w:val="00A71B99"/>
    <w:rsid w:val="00A739D0"/>
    <w:rsid w:val="00A761D4"/>
    <w:rsid w:val="00A77EC4"/>
    <w:rsid w:val="00A85C6C"/>
    <w:rsid w:val="00A85EF6"/>
    <w:rsid w:val="00A87114"/>
    <w:rsid w:val="00A87712"/>
    <w:rsid w:val="00A92879"/>
    <w:rsid w:val="00A9442A"/>
    <w:rsid w:val="00AA016F"/>
    <w:rsid w:val="00AA1ED6"/>
    <w:rsid w:val="00AA1EF8"/>
    <w:rsid w:val="00AA51D6"/>
    <w:rsid w:val="00AA5513"/>
    <w:rsid w:val="00AB050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2EED"/>
    <w:rsid w:val="00AD3458"/>
    <w:rsid w:val="00AD3F94"/>
    <w:rsid w:val="00AD4A5A"/>
    <w:rsid w:val="00AE27AC"/>
    <w:rsid w:val="00AE2FEB"/>
    <w:rsid w:val="00AE3F12"/>
    <w:rsid w:val="00AE40E0"/>
    <w:rsid w:val="00AE4DBA"/>
    <w:rsid w:val="00AE4F07"/>
    <w:rsid w:val="00AF0198"/>
    <w:rsid w:val="00AF1C5D"/>
    <w:rsid w:val="00AF1D8D"/>
    <w:rsid w:val="00AF42D7"/>
    <w:rsid w:val="00AF4630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20E8"/>
    <w:rsid w:val="00B664C7"/>
    <w:rsid w:val="00B739F6"/>
    <w:rsid w:val="00B75A51"/>
    <w:rsid w:val="00B81A6C"/>
    <w:rsid w:val="00B829F5"/>
    <w:rsid w:val="00B85DE5"/>
    <w:rsid w:val="00B90F73"/>
    <w:rsid w:val="00B93B59"/>
    <w:rsid w:val="00B9406A"/>
    <w:rsid w:val="00BA2280"/>
    <w:rsid w:val="00BA2A08"/>
    <w:rsid w:val="00BA3E7E"/>
    <w:rsid w:val="00BA56D2"/>
    <w:rsid w:val="00BA633D"/>
    <w:rsid w:val="00BA76E0"/>
    <w:rsid w:val="00BB2A25"/>
    <w:rsid w:val="00BB51E9"/>
    <w:rsid w:val="00BC0FDC"/>
    <w:rsid w:val="00BC3053"/>
    <w:rsid w:val="00BC4D2E"/>
    <w:rsid w:val="00BD48AC"/>
    <w:rsid w:val="00BD5F1A"/>
    <w:rsid w:val="00BE09FF"/>
    <w:rsid w:val="00BE1234"/>
    <w:rsid w:val="00BE2FA6"/>
    <w:rsid w:val="00BE333F"/>
    <w:rsid w:val="00BE7406"/>
    <w:rsid w:val="00BE7603"/>
    <w:rsid w:val="00BF3279"/>
    <w:rsid w:val="00BF57BA"/>
    <w:rsid w:val="00BF74C7"/>
    <w:rsid w:val="00BF7642"/>
    <w:rsid w:val="00C005E4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658"/>
    <w:rsid w:val="00C279B5"/>
    <w:rsid w:val="00C27C45"/>
    <w:rsid w:val="00C346A6"/>
    <w:rsid w:val="00C3719D"/>
    <w:rsid w:val="00C40962"/>
    <w:rsid w:val="00C54995"/>
    <w:rsid w:val="00C54D41"/>
    <w:rsid w:val="00C5516B"/>
    <w:rsid w:val="00C60783"/>
    <w:rsid w:val="00C61353"/>
    <w:rsid w:val="00C64672"/>
    <w:rsid w:val="00C70697"/>
    <w:rsid w:val="00C72EF4"/>
    <w:rsid w:val="00C75D2F"/>
    <w:rsid w:val="00C767BE"/>
    <w:rsid w:val="00C76E3C"/>
    <w:rsid w:val="00C81568"/>
    <w:rsid w:val="00C84A6E"/>
    <w:rsid w:val="00C9027A"/>
    <w:rsid w:val="00C9068E"/>
    <w:rsid w:val="00C93C4B"/>
    <w:rsid w:val="00C944AB"/>
    <w:rsid w:val="00C95B40"/>
    <w:rsid w:val="00CA0B6C"/>
    <w:rsid w:val="00CA0F43"/>
    <w:rsid w:val="00CA1068"/>
    <w:rsid w:val="00CA1ED8"/>
    <w:rsid w:val="00CA2417"/>
    <w:rsid w:val="00CB1F63"/>
    <w:rsid w:val="00CB35F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D39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B35"/>
    <w:rsid w:val="00D239A7"/>
    <w:rsid w:val="00D23F47"/>
    <w:rsid w:val="00D33313"/>
    <w:rsid w:val="00D36E71"/>
    <w:rsid w:val="00D37D87"/>
    <w:rsid w:val="00D40B33"/>
    <w:rsid w:val="00D4318F"/>
    <w:rsid w:val="00D438BF"/>
    <w:rsid w:val="00D440F8"/>
    <w:rsid w:val="00D528F5"/>
    <w:rsid w:val="00D540ED"/>
    <w:rsid w:val="00D546FF"/>
    <w:rsid w:val="00D55AD5"/>
    <w:rsid w:val="00D576CA"/>
    <w:rsid w:val="00D61AF5"/>
    <w:rsid w:val="00D652B5"/>
    <w:rsid w:val="00D66155"/>
    <w:rsid w:val="00D703FC"/>
    <w:rsid w:val="00D708B0"/>
    <w:rsid w:val="00D74A08"/>
    <w:rsid w:val="00D77B1D"/>
    <w:rsid w:val="00D8021F"/>
    <w:rsid w:val="00D80383"/>
    <w:rsid w:val="00D823C6"/>
    <w:rsid w:val="00D82D2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E3D"/>
    <w:rsid w:val="00DC2D36"/>
    <w:rsid w:val="00DC53EF"/>
    <w:rsid w:val="00DE02D5"/>
    <w:rsid w:val="00DE5608"/>
    <w:rsid w:val="00DE58D0"/>
    <w:rsid w:val="00DE654F"/>
    <w:rsid w:val="00DF0B6E"/>
    <w:rsid w:val="00DF15E0"/>
    <w:rsid w:val="00DF37A0"/>
    <w:rsid w:val="00E03E36"/>
    <w:rsid w:val="00E110E7"/>
    <w:rsid w:val="00E11B20"/>
    <w:rsid w:val="00E17FA2"/>
    <w:rsid w:val="00E22330"/>
    <w:rsid w:val="00E30B5A"/>
    <w:rsid w:val="00E3123D"/>
    <w:rsid w:val="00E31461"/>
    <w:rsid w:val="00E31618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CFF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23F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2833"/>
    <w:rsid w:val="00EB4EA2"/>
    <w:rsid w:val="00EC27C6"/>
    <w:rsid w:val="00EC4207"/>
    <w:rsid w:val="00EC5653"/>
    <w:rsid w:val="00EC71CE"/>
    <w:rsid w:val="00EC77A7"/>
    <w:rsid w:val="00ED1006"/>
    <w:rsid w:val="00EE3D70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01B"/>
    <w:rsid w:val="00F15FA5"/>
    <w:rsid w:val="00F209B7"/>
    <w:rsid w:val="00F2376F"/>
    <w:rsid w:val="00F243D8"/>
    <w:rsid w:val="00F26BB4"/>
    <w:rsid w:val="00F30828"/>
    <w:rsid w:val="00F313D6"/>
    <w:rsid w:val="00F40F0C"/>
    <w:rsid w:val="00F42C78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57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4D"/>
    <w:rsid w:val="00F93AA9"/>
    <w:rsid w:val="00F96985"/>
    <w:rsid w:val="00F97838"/>
    <w:rsid w:val="00FA0CB7"/>
    <w:rsid w:val="00FA192F"/>
    <w:rsid w:val="00FA2BB3"/>
    <w:rsid w:val="00FB3946"/>
    <w:rsid w:val="00FB4C80"/>
    <w:rsid w:val="00FB5578"/>
    <w:rsid w:val="00FB6A6A"/>
    <w:rsid w:val="00FC1590"/>
    <w:rsid w:val="00FC7429"/>
    <w:rsid w:val="00FD07F6"/>
    <w:rsid w:val="00FD1EC8"/>
    <w:rsid w:val="00FD2F2A"/>
    <w:rsid w:val="00FD47ED"/>
    <w:rsid w:val="00FD74DB"/>
    <w:rsid w:val="00FD7660"/>
    <w:rsid w:val="00FE0655"/>
    <w:rsid w:val="00FE2365"/>
    <w:rsid w:val="00FE37D7"/>
    <w:rsid w:val="00FE4C7B"/>
    <w:rsid w:val="00FE5B08"/>
    <w:rsid w:val="00FE7336"/>
    <w:rsid w:val="00FE787C"/>
    <w:rsid w:val="00FF45A5"/>
    <w:rsid w:val="00FF59B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B394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FB394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B394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FB394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FB394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FB394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B394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B394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B394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B39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B394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B39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FB394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B394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B394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B3946"/>
    <w:pPr>
      <w:ind w:left="1418" w:hanging="1418"/>
    </w:pPr>
  </w:style>
  <w:style w:type="paragraph" w:styleId="TOC3">
    <w:name w:val="toc 3"/>
    <w:basedOn w:val="TOC2"/>
    <w:semiHidden/>
    <w:rsid w:val="00FB3946"/>
    <w:pPr>
      <w:ind w:left="1134" w:hanging="1134"/>
    </w:pPr>
  </w:style>
  <w:style w:type="paragraph" w:styleId="TOC2">
    <w:name w:val="toc 2"/>
    <w:basedOn w:val="TOC1"/>
    <w:uiPriority w:val="39"/>
    <w:rsid w:val="00FB394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B3946"/>
    <w:pPr>
      <w:ind w:left="284"/>
    </w:pPr>
  </w:style>
  <w:style w:type="paragraph" w:styleId="Index1">
    <w:name w:val="index 1"/>
    <w:basedOn w:val="Normal"/>
    <w:semiHidden/>
    <w:rsid w:val="00FB3946"/>
    <w:pPr>
      <w:keepLines/>
      <w:spacing w:after="0"/>
    </w:pPr>
  </w:style>
  <w:style w:type="paragraph" w:styleId="DocumentMap">
    <w:name w:val="Document Map"/>
    <w:basedOn w:val="Normal"/>
    <w:semiHidden/>
    <w:rsid w:val="00FB394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B3946"/>
    <w:pPr>
      <w:ind w:left="851"/>
    </w:pPr>
  </w:style>
  <w:style w:type="paragraph" w:styleId="ListNumber">
    <w:name w:val="List Number"/>
    <w:basedOn w:val="List"/>
    <w:rsid w:val="00FB3946"/>
  </w:style>
  <w:style w:type="paragraph" w:styleId="List">
    <w:name w:val="List"/>
    <w:basedOn w:val="Normal"/>
    <w:rsid w:val="00FB3946"/>
    <w:pPr>
      <w:ind w:left="568" w:hanging="284"/>
    </w:pPr>
  </w:style>
  <w:style w:type="paragraph" w:styleId="Header">
    <w:name w:val="header"/>
    <w:rsid w:val="00FB3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B394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B394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FB394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FB3946"/>
    <w:pPr>
      <w:ind w:left="1418" w:hanging="1418"/>
    </w:pPr>
  </w:style>
  <w:style w:type="paragraph" w:styleId="TOC6">
    <w:name w:val="toc 6"/>
    <w:basedOn w:val="TOC5"/>
    <w:next w:val="Normal"/>
    <w:semiHidden/>
    <w:rsid w:val="00FB3946"/>
    <w:pPr>
      <w:ind w:left="1985" w:hanging="1985"/>
    </w:pPr>
  </w:style>
  <w:style w:type="paragraph" w:styleId="TOC7">
    <w:name w:val="toc 7"/>
    <w:basedOn w:val="TOC6"/>
    <w:next w:val="Normal"/>
    <w:semiHidden/>
    <w:rsid w:val="00FB3946"/>
    <w:pPr>
      <w:ind w:left="2268" w:hanging="2268"/>
    </w:pPr>
  </w:style>
  <w:style w:type="paragraph" w:styleId="ListBullet2">
    <w:name w:val="List Bullet 2"/>
    <w:basedOn w:val="ListBullet"/>
    <w:rsid w:val="00FB3946"/>
    <w:pPr>
      <w:numPr>
        <w:numId w:val="6"/>
      </w:numPr>
    </w:pPr>
  </w:style>
  <w:style w:type="paragraph" w:styleId="ListBullet">
    <w:name w:val="List Bullet"/>
    <w:basedOn w:val="BodyText"/>
    <w:rsid w:val="00FB3946"/>
    <w:pPr>
      <w:numPr>
        <w:numId w:val="5"/>
      </w:numPr>
    </w:pPr>
  </w:style>
  <w:style w:type="paragraph" w:styleId="ListBullet3">
    <w:name w:val="List Bullet 3"/>
    <w:basedOn w:val="ListBullet2"/>
    <w:rsid w:val="00FB3946"/>
    <w:pPr>
      <w:numPr>
        <w:numId w:val="7"/>
      </w:numPr>
    </w:pPr>
  </w:style>
  <w:style w:type="paragraph" w:customStyle="1" w:styleId="EQ">
    <w:name w:val="EQ"/>
    <w:basedOn w:val="Normal"/>
    <w:next w:val="Normal"/>
    <w:rsid w:val="00FB394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B3946"/>
    <w:pPr>
      <w:ind w:left="851"/>
    </w:pPr>
  </w:style>
  <w:style w:type="paragraph" w:styleId="List3">
    <w:name w:val="List 3"/>
    <w:basedOn w:val="List2"/>
    <w:rsid w:val="00FB3946"/>
    <w:pPr>
      <w:ind w:left="1135"/>
    </w:pPr>
  </w:style>
  <w:style w:type="paragraph" w:styleId="List4">
    <w:name w:val="List 4"/>
    <w:basedOn w:val="List3"/>
    <w:rsid w:val="00FB3946"/>
    <w:pPr>
      <w:ind w:left="1418"/>
    </w:pPr>
  </w:style>
  <w:style w:type="paragraph" w:styleId="List5">
    <w:name w:val="List 5"/>
    <w:basedOn w:val="List4"/>
    <w:rsid w:val="00FB3946"/>
    <w:pPr>
      <w:ind w:left="1702"/>
    </w:pPr>
  </w:style>
  <w:style w:type="paragraph" w:customStyle="1" w:styleId="EditorsNote">
    <w:name w:val="Editor's Note"/>
    <w:basedOn w:val="Normal"/>
    <w:rsid w:val="00FB394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B3946"/>
    <w:pPr>
      <w:numPr>
        <w:numId w:val="8"/>
      </w:numPr>
    </w:pPr>
  </w:style>
  <w:style w:type="paragraph" w:styleId="ListBullet5">
    <w:name w:val="List Bullet 5"/>
    <w:basedOn w:val="ListBullet4"/>
    <w:rsid w:val="00FB3946"/>
    <w:pPr>
      <w:numPr>
        <w:numId w:val="4"/>
      </w:numPr>
    </w:pPr>
  </w:style>
  <w:style w:type="paragraph" w:styleId="Footer">
    <w:name w:val="footer"/>
    <w:basedOn w:val="Header"/>
    <w:semiHidden/>
    <w:rsid w:val="00FB394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FB3946"/>
    <w:pPr>
      <w:numPr>
        <w:numId w:val="2"/>
      </w:numPr>
    </w:pPr>
  </w:style>
  <w:style w:type="paragraph" w:styleId="BalloonText">
    <w:name w:val="Balloon Text"/>
    <w:basedOn w:val="Normal"/>
    <w:semiHidden/>
    <w:rsid w:val="00FB394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B3946"/>
  </w:style>
  <w:style w:type="paragraph" w:styleId="BodyText">
    <w:name w:val="Body Text"/>
    <w:basedOn w:val="Normal"/>
    <w:link w:val="BodyTextChar"/>
    <w:qFormat/>
    <w:rsid w:val="00FB3946"/>
  </w:style>
  <w:style w:type="character" w:styleId="Hyperlink">
    <w:name w:val="Hyperlink"/>
    <w:uiPriority w:val="99"/>
    <w:rsid w:val="00FB3946"/>
    <w:rPr>
      <w:color w:val="0000FF"/>
      <w:u w:val="single"/>
      <w:lang w:val="en-GB"/>
    </w:rPr>
  </w:style>
  <w:style w:type="character" w:styleId="FollowedHyperlink">
    <w:name w:val="FollowedHyperlink"/>
    <w:semiHidden/>
    <w:rsid w:val="00FB3946"/>
    <w:rPr>
      <w:color w:val="FF0000"/>
      <w:u w:val="single"/>
    </w:rPr>
  </w:style>
  <w:style w:type="character" w:styleId="CommentReference">
    <w:name w:val="annotation reference"/>
    <w:semiHidden/>
    <w:rsid w:val="00FB3946"/>
    <w:rPr>
      <w:sz w:val="16"/>
      <w:szCs w:val="16"/>
    </w:rPr>
  </w:style>
  <w:style w:type="paragraph" w:styleId="CommentText">
    <w:name w:val="annotation text"/>
    <w:basedOn w:val="Normal"/>
    <w:semiHidden/>
    <w:rsid w:val="00FB3946"/>
  </w:style>
  <w:style w:type="paragraph" w:styleId="CommentSubject">
    <w:name w:val="annotation subject"/>
    <w:basedOn w:val="CommentText"/>
    <w:next w:val="CommentText"/>
    <w:semiHidden/>
    <w:rsid w:val="00FB3946"/>
    <w:rPr>
      <w:b/>
      <w:bCs/>
    </w:rPr>
  </w:style>
  <w:style w:type="character" w:customStyle="1" w:styleId="Heading1Char">
    <w:name w:val="Heading 1 Char"/>
    <w:link w:val="Heading1"/>
    <w:rsid w:val="00FB394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FB394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B394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B394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B394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FB394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B394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FB394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B394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B3946"/>
    <w:pPr>
      <w:spacing w:after="0"/>
    </w:pPr>
  </w:style>
  <w:style w:type="paragraph" w:customStyle="1" w:styleId="TAL">
    <w:name w:val="TAL"/>
    <w:basedOn w:val="Normal"/>
    <w:rsid w:val="00FB394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B3946"/>
    <w:pPr>
      <w:jc w:val="center"/>
    </w:pPr>
  </w:style>
  <w:style w:type="paragraph" w:customStyle="1" w:styleId="TAH">
    <w:name w:val="TAH"/>
    <w:basedOn w:val="TAC"/>
    <w:rsid w:val="00FB3946"/>
    <w:rPr>
      <w:b/>
    </w:rPr>
  </w:style>
  <w:style w:type="paragraph" w:customStyle="1" w:styleId="TAN">
    <w:name w:val="TAN"/>
    <w:basedOn w:val="TAL"/>
    <w:rsid w:val="00FB3946"/>
    <w:pPr>
      <w:ind w:left="851" w:hanging="851"/>
    </w:pPr>
  </w:style>
  <w:style w:type="paragraph" w:customStyle="1" w:styleId="TAR">
    <w:name w:val="TAR"/>
    <w:basedOn w:val="TAL"/>
    <w:rsid w:val="00FB3946"/>
    <w:pPr>
      <w:jc w:val="right"/>
    </w:pPr>
  </w:style>
  <w:style w:type="paragraph" w:customStyle="1" w:styleId="TH">
    <w:name w:val="TH"/>
    <w:basedOn w:val="Normal"/>
    <w:rsid w:val="00FB394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B394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B394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B3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B3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B3946"/>
  </w:style>
  <w:style w:type="paragraph" w:customStyle="1" w:styleId="ZH">
    <w:name w:val="ZH"/>
    <w:rsid w:val="00FB3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B3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B39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B3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946"/>
    <w:pPr>
      <w:framePr w:wrap="notBeside" w:y="16161"/>
    </w:pPr>
  </w:style>
  <w:style w:type="paragraph" w:customStyle="1" w:styleId="FP">
    <w:name w:val="FP"/>
    <w:basedOn w:val="Normal"/>
    <w:rsid w:val="00FB394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B394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B394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FB394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21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0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7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53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24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66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9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6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37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9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7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893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2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36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6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07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6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6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2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2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6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09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9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194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5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1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7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30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71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0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0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8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CA6B-6B22-45CC-BD0C-45BDB77D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2017-10-02T21:45:00Z</dcterms:created>
  <dcterms:modified xsi:type="dcterms:W3CDTF">2017-10-02T21:46:00Z</dcterms:modified>
</cp:coreProperties>
</file>